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7777777" w:rsidR="00B9305B" w:rsidRPr="00D6090D" w:rsidRDefault="00B9305B" w:rsidP="00B9305B">
      <w:pPr>
        <w:spacing w:after="0" w:line="240" w:lineRule="auto"/>
        <w:jc w:val="right"/>
        <w:rPr>
          <w:rFonts w:ascii="Arial" w:hAnsi="Arial" w:cs="Arial"/>
          <w:sz w:val="20"/>
          <w:szCs w:val="20"/>
          <w:lang w:val="en-US"/>
        </w:rPr>
      </w:pPr>
    </w:p>
    <w:p w14:paraId="6EC2D8E4" w14:textId="15E2EBD8" w:rsidR="00B9305B" w:rsidRDefault="00B9305B" w:rsidP="00B9305B">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13316D20" w14:textId="77777777" w:rsidR="002D5B3F" w:rsidRPr="00560E25" w:rsidRDefault="002D5B3F" w:rsidP="002D5B3F">
      <w:pPr>
        <w:numPr>
          <w:ilvl w:val="0"/>
          <w:numId w:val="1"/>
        </w:numPr>
        <w:tabs>
          <w:tab w:val="left" w:pos="284"/>
        </w:tabs>
        <w:spacing w:before="60" w:after="60" w:line="240" w:lineRule="auto"/>
        <w:ind w:left="0" w:firstLine="0"/>
        <w:jc w:val="both"/>
        <w:rPr>
          <w:rFonts w:ascii="Arial" w:eastAsia="Arial" w:hAnsi="Arial" w:cs="Arial"/>
          <w:sz w:val="20"/>
          <w:szCs w:val="20"/>
        </w:rPr>
      </w:pPr>
      <w:r w:rsidRPr="00560E25">
        <w:rPr>
          <w:rFonts w:ascii="Arial" w:eastAsia="Arial" w:hAnsi="Arial" w:cs="Arial"/>
          <w:sz w:val="20"/>
          <w:szCs w:val="20"/>
        </w:rPr>
        <w:t>Šiame Priede pateikiami ekonomiškai naudingiausio Pasiūlymo vertinimo kriterijai, lyginamieji svoriai, formulės, pagal kurias bus skaičiuojamas pasiūlymų ekonominis naudingumas, ekspertinio vertinimo metodikos aprašymas.</w:t>
      </w:r>
    </w:p>
    <w:p w14:paraId="6A34170D" w14:textId="77777777" w:rsidR="002D5B3F" w:rsidRDefault="002D5B3F" w:rsidP="002D5B3F">
      <w:pPr>
        <w:tabs>
          <w:tab w:val="left" w:pos="4305"/>
        </w:tabs>
        <w:spacing w:before="60" w:after="60"/>
        <w:rPr>
          <w:rFonts w:ascii="Arial" w:hAnsi="Arial" w:cs="Arial"/>
          <w:b/>
          <w:bCs/>
          <w:sz w:val="20"/>
          <w:szCs w:val="20"/>
        </w:rPr>
      </w:pPr>
    </w:p>
    <w:p w14:paraId="6B6530ED" w14:textId="77777777" w:rsidR="002D5B3F" w:rsidRPr="004A4ADC" w:rsidRDefault="002D5B3F" w:rsidP="002D5B3F">
      <w:pPr>
        <w:spacing w:before="60" w:after="60"/>
        <w:rPr>
          <w:rFonts w:ascii="Arial" w:eastAsia="Arial" w:hAnsi="Arial" w:cs="Arial"/>
          <w:i/>
          <w:iCs/>
          <w:sz w:val="20"/>
          <w:szCs w:val="20"/>
        </w:rPr>
      </w:pPr>
      <w:r w:rsidRPr="004A4ADC">
        <w:rPr>
          <w:rFonts w:ascii="Arial" w:eastAsia="Arial" w:hAnsi="Arial" w:cs="Arial"/>
          <w:i/>
          <w:iCs/>
          <w:sz w:val="20"/>
          <w:szCs w:val="20"/>
        </w:rPr>
        <w:t>1 lentelė. Pasiūlymų vertinimo kriterijai ir lyginamieji svoriai.</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5"/>
        <w:gridCol w:w="1983"/>
        <w:gridCol w:w="2440"/>
      </w:tblGrid>
      <w:tr w:rsidR="002D5B3F" w:rsidRPr="004A4ADC" w14:paraId="65A41E47" w14:textId="77777777" w:rsidTr="00BE681B">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12E0D2" w14:textId="77777777" w:rsidR="002D5B3F" w:rsidRPr="004A4ADC" w:rsidRDefault="002D5B3F" w:rsidP="00BE681B">
            <w:pPr>
              <w:jc w:val="center"/>
              <w:rPr>
                <w:rFonts w:ascii="Arial" w:eastAsia="Arial" w:hAnsi="Arial" w:cs="Arial"/>
                <w:b/>
                <w:bCs/>
                <w:sz w:val="20"/>
                <w:szCs w:val="20"/>
              </w:rPr>
            </w:pPr>
            <w:r w:rsidRPr="004A4ADC">
              <w:rPr>
                <w:rFonts w:ascii="Arial" w:eastAsia="Arial" w:hAnsi="Arial" w:cs="Arial"/>
                <w:b/>
                <w:bCs/>
                <w:sz w:val="20"/>
                <w:szCs w:val="20"/>
              </w:rPr>
              <w:t xml:space="preserve">Vertinimo kriterijai </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7A159" w14:textId="77777777" w:rsidR="002D5B3F" w:rsidRPr="004A4ADC" w:rsidRDefault="002D5B3F" w:rsidP="00BE681B">
            <w:pPr>
              <w:jc w:val="center"/>
              <w:rPr>
                <w:rFonts w:ascii="Arial" w:eastAsia="Arial" w:hAnsi="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58AA0" w14:textId="77777777" w:rsidR="002D5B3F" w:rsidRPr="004A4ADC" w:rsidRDefault="002D5B3F" w:rsidP="00BE681B">
            <w:pPr>
              <w:jc w:val="center"/>
              <w:rPr>
                <w:rFonts w:ascii="Arial" w:eastAsia="Arial" w:hAnsi="Arial" w:cs="Arial"/>
                <w:b/>
                <w:bCs/>
                <w:sz w:val="20"/>
                <w:szCs w:val="20"/>
              </w:rPr>
            </w:pPr>
            <w:r w:rsidRPr="004A4ADC">
              <w:rPr>
                <w:rFonts w:ascii="Arial" w:eastAsia="Arial" w:hAnsi="Arial" w:cs="Arial"/>
                <w:b/>
                <w:bCs/>
                <w:color w:val="000000" w:themeColor="text1"/>
                <w:sz w:val="20"/>
                <w:szCs w:val="20"/>
              </w:rPr>
              <w:t>Lyginamasis svoris ekonominio naudingumo įvertinime</w:t>
            </w:r>
          </w:p>
        </w:tc>
      </w:tr>
      <w:tr w:rsidR="002D5B3F" w:rsidRPr="004A4ADC" w14:paraId="580F491E" w14:textId="77777777" w:rsidTr="00BE681B">
        <w:trPr>
          <w:cantSplit/>
          <w:trHeight w:val="557"/>
        </w:trPr>
        <w:tc>
          <w:tcPr>
            <w:tcW w:w="2703" w:type="pct"/>
            <w:tcBorders>
              <w:top w:val="single" w:sz="4" w:space="0" w:color="auto"/>
              <w:left w:val="single" w:sz="4" w:space="0" w:color="auto"/>
              <w:bottom w:val="single" w:sz="4" w:space="0" w:color="auto"/>
              <w:right w:val="single" w:sz="4" w:space="0" w:color="auto"/>
            </w:tcBorders>
            <w:vAlign w:val="center"/>
            <w:hideMark/>
          </w:tcPr>
          <w:p w14:paraId="642A67D3" w14:textId="77777777" w:rsidR="002D5B3F" w:rsidRPr="004A4ADC" w:rsidRDefault="002D5B3F" w:rsidP="00BE681B">
            <w:pPr>
              <w:jc w:val="center"/>
              <w:rPr>
                <w:rFonts w:ascii="Arial" w:hAnsi="Arial" w:cs="Arial"/>
                <w:sz w:val="20"/>
                <w:szCs w:val="20"/>
              </w:rPr>
            </w:pPr>
            <w:r w:rsidRPr="004A4ADC">
              <w:rPr>
                <w:rFonts w:ascii="Arial" w:eastAsia="Arial" w:hAnsi="Arial" w:cs="Arial"/>
                <w:b/>
                <w:bCs/>
                <w:sz w:val="20"/>
                <w:szCs w:val="20"/>
              </w:rPr>
              <w:t xml:space="preserve">I kriterijus – Kaina </w:t>
            </w:r>
            <w:r w:rsidRPr="002F2E18">
              <w:rPr>
                <w:rFonts w:ascii="Arial" w:eastAsia="Arial" w:hAnsi="Arial" w:cs="Arial"/>
                <w:b/>
                <w:bCs/>
                <w:sz w:val="20"/>
                <w:szCs w:val="20"/>
              </w:rPr>
              <w:t>(</w:t>
            </w:r>
            <w:r w:rsidRPr="002F2E18">
              <w:rPr>
                <w:rFonts w:ascii="Arial" w:hAnsi="Arial" w:cs="Arial"/>
                <w:b/>
                <w:bCs/>
                <w:sz w:val="20"/>
                <w:szCs w:val="20"/>
              </w:rPr>
              <w:t>C)</w:t>
            </w:r>
            <w:r>
              <w:rPr>
                <w:rFonts w:ascii="Arial" w:hAnsi="Arial" w:cs="Arial"/>
                <w:b/>
                <w:bCs/>
                <w:i/>
                <w:iCs/>
                <w:sz w:val="20"/>
                <w:szCs w:val="20"/>
              </w:rPr>
              <w:t xml:space="preserve"> </w:t>
            </w:r>
          </w:p>
        </w:tc>
        <w:tc>
          <w:tcPr>
            <w:tcW w:w="1030" w:type="pct"/>
            <w:tcBorders>
              <w:top w:val="single" w:sz="4" w:space="0" w:color="auto"/>
              <w:left w:val="single" w:sz="4" w:space="0" w:color="auto"/>
              <w:bottom w:val="single" w:sz="4" w:space="0" w:color="auto"/>
              <w:right w:val="single" w:sz="4" w:space="0" w:color="auto"/>
            </w:tcBorders>
            <w:vAlign w:val="center"/>
          </w:tcPr>
          <w:p w14:paraId="49DE0848" w14:textId="77777777" w:rsidR="002D5B3F" w:rsidRPr="004A4ADC" w:rsidRDefault="002D5B3F" w:rsidP="00BE681B">
            <w:pPr>
              <w:jc w:val="center"/>
              <w:rPr>
                <w:rFonts w:ascii="Arial" w:hAnsi="Arial" w:cs="Arial"/>
                <w:sz w:val="20"/>
                <w:szCs w:val="20"/>
              </w:rPr>
            </w:pPr>
          </w:p>
        </w:tc>
        <w:tc>
          <w:tcPr>
            <w:tcW w:w="1267" w:type="pct"/>
            <w:tcBorders>
              <w:top w:val="single" w:sz="4" w:space="0" w:color="auto"/>
              <w:left w:val="single" w:sz="4" w:space="0" w:color="auto"/>
              <w:bottom w:val="single" w:sz="4" w:space="0" w:color="auto"/>
              <w:right w:val="single" w:sz="4" w:space="0" w:color="auto"/>
            </w:tcBorders>
            <w:vAlign w:val="center"/>
            <w:hideMark/>
          </w:tcPr>
          <w:p w14:paraId="65F08AF2" w14:textId="3019EC23" w:rsidR="002D5B3F" w:rsidRPr="004A4ADC" w:rsidRDefault="002D5B3F" w:rsidP="00BE681B">
            <w:pPr>
              <w:jc w:val="center"/>
              <w:rPr>
                <w:rFonts w:ascii="Arial" w:hAnsi="Arial" w:cs="Arial"/>
                <w:sz w:val="20"/>
                <w:szCs w:val="20"/>
              </w:rPr>
            </w:pPr>
            <w:r>
              <w:rPr>
                <w:rFonts w:ascii="Arial" w:hAnsi="Arial" w:cs="Arial"/>
                <w:sz w:val="20"/>
                <w:szCs w:val="20"/>
              </w:rPr>
              <w:t xml:space="preserve">X = </w:t>
            </w:r>
            <w:r w:rsidR="00A801C0">
              <w:rPr>
                <w:rFonts w:ascii="Arial" w:hAnsi="Arial" w:cs="Arial"/>
                <w:sz w:val="20"/>
                <w:szCs w:val="20"/>
              </w:rPr>
              <w:t>9</w:t>
            </w:r>
            <w:r>
              <w:rPr>
                <w:rFonts w:ascii="Arial" w:hAnsi="Arial" w:cs="Arial"/>
                <w:sz w:val="20"/>
                <w:szCs w:val="20"/>
              </w:rPr>
              <w:t>0</w:t>
            </w:r>
          </w:p>
        </w:tc>
      </w:tr>
      <w:tr w:rsidR="002D5B3F" w:rsidRPr="004A4ADC" w14:paraId="2D83E567" w14:textId="77777777" w:rsidTr="00BE681B">
        <w:trPr>
          <w:cantSplit/>
        </w:trPr>
        <w:tc>
          <w:tcPr>
            <w:tcW w:w="2703" w:type="pct"/>
            <w:tcBorders>
              <w:top w:val="single" w:sz="4" w:space="0" w:color="auto"/>
              <w:left w:val="single" w:sz="4" w:space="0" w:color="auto"/>
              <w:bottom w:val="single" w:sz="4" w:space="0" w:color="auto"/>
              <w:right w:val="single" w:sz="4" w:space="0" w:color="auto"/>
            </w:tcBorders>
            <w:vAlign w:val="center"/>
            <w:hideMark/>
          </w:tcPr>
          <w:p w14:paraId="228C9099" w14:textId="77777777" w:rsidR="002D5B3F" w:rsidRDefault="002D5B3F" w:rsidP="00BE681B">
            <w:pPr>
              <w:keepNext/>
              <w:spacing w:before="240" w:after="60"/>
              <w:jc w:val="center"/>
              <w:outlineLvl w:val="0"/>
              <w:rPr>
                <w:rFonts w:ascii="Arial" w:eastAsia="Arial" w:hAnsi="Arial" w:cs="Arial"/>
                <w:b/>
                <w:bCs/>
                <w:iCs/>
                <w:sz w:val="20"/>
                <w:szCs w:val="20"/>
              </w:rPr>
            </w:pPr>
            <w:r w:rsidRPr="004A4ADC">
              <w:rPr>
                <w:rFonts w:ascii="Arial" w:eastAsia="Arial" w:hAnsi="Arial" w:cs="Arial"/>
                <w:b/>
                <w:bCs/>
                <w:sz w:val="20"/>
                <w:szCs w:val="20"/>
              </w:rPr>
              <w:t xml:space="preserve">II kriterijus –  </w:t>
            </w:r>
            <w:r w:rsidR="00FA7D40">
              <w:rPr>
                <w:rFonts w:ascii="Arial" w:eastAsia="Arial" w:hAnsi="Arial" w:cs="Arial"/>
                <w:b/>
                <w:bCs/>
                <w:sz w:val="20"/>
                <w:szCs w:val="20"/>
              </w:rPr>
              <w:t>Socialinės apsaugos priemon</w:t>
            </w:r>
            <w:r w:rsidR="00DE40EF">
              <w:rPr>
                <w:rFonts w:ascii="Arial" w:eastAsia="Arial" w:hAnsi="Arial" w:cs="Arial"/>
                <w:b/>
                <w:bCs/>
                <w:sz w:val="20"/>
                <w:szCs w:val="20"/>
              </w:rPr>
              <w:t>ė – papildomas sveikatos draudimas</w:t>
            </w:r>
            <w:r w:rsidRPr="004A4ADC">
              <w:rPr>
                <w:rFonts w:ascii="Arial" w:eastAsia="Arial" w:hAnsi="Arial" w:cs="Arial"/>
                <w:b/>
                <w:bCs/>
                <w:i/>
                <w:sz w:val="20"/>
                <w:szCs w:val="20"/>
              </w:rPr>
              <w:t xml:space="preserve"> </w:t>
            </w:r>
            <w:r>
              <w:rPr>
                <w:rFonts w:ascii="Arial" w:eastAsia="Arial" w:hAnsi="Arial" w:cs="Arial"/>
                <w:b/>
                <w:bCs/>
                <w:iCs/>
                <w:sz w:val="20"/>
                <w:szCs w:val="20"/>
              </w:rPr>
              <w:t>(</w:t>
            </w:r>
            <w:r w:rsidRPr="002F2E18">
              <w:rPr>
                <w:rFonts w:ascii="Arial" w:eastAsia="Arial" w:hAnsi="Arial" w:cs="Arial"/>
                <w:b/>
                <w:bCs/>
                <w:iCs/>
                <w:sz w:val="20"/>
                <w:szCs w:val="20"/>
              </w:rPr>
              <w:t>T)</w:t>
            </w:r>
          </w:p>
          <w:p w14:paraId="0D76A8AC" w14:textId="77777777" w:rsidR="00DE40EF" w:rsidRDefault="00DE40EF" w:rsidP="00DE40EF">
            <w:pPr>
              <w:keepNext/>
              <w:spacing w:before="240" w:after="60"/>
              <w:jc w:val="both"/>
              <w:outlineLvl w:val="0"/>
              <w:rPr>
                <w:rFonts w:ascii="Arial" w:eastAsia="Arial" w:hAnsi="Arial" w:cs="Arial"/>
                <w:sz w:val="20"/>
                <w:szCs w:val="20"/>
              </w:rPr>
            </w:pPr>
            <w:r w:rsidRPr="00DE40EF">
              <w:rPr>
                <w:rFonts w:ascii="Arial" w:eastAsia="Arial" w:hAnsi="Arial" w:cs="Arial"/>
                <w:sz w:val="20"/>
                <w:szCs w:val="20"/>
              </w:rPr>
              <w:t>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p w14:paraId="34DA4EF1" w14:textId="77777777" w:rsidR="00DE40EF" w:rsidRDefault="00DE40EF" w:rsidP="00DE40EF">
            <w:pPr>
              <w:keepNext/>
              <w:spacing w:before="240" w:after="60"/>
              <w:jc w:val="both"/>
              <w:outlineLvl w:val="0"/>
              <w:rPr>
                <w:rFonts w:ascii="Arial" w:eastAsia="Arial" w:hAnsi="Arial" w:cs="Arial"/>
                <w:sz w:val="20"/>
                <w:szCs w:val="20"/>
              </w:rPr>
            </w:pPr>
          </w:p>
          <w:p w14:paraId="4BA61FA2" w14:textId="770736A9" w:rsidR="00DE40EF" w:rsidRDefault="00A215D6" w:rsidP="00DE40EF">
            <w:pPr>
              <w:keepNext/>
              <w:spacing w:before="240" w:after="60"/>
              <w:jc w:val="both"/>
              <w:outlineLvl w:val="0"/>
              <w:rPr>
                <w:rFonts w:ascii="Arial" w:eastAsia="Arial" w:hAnsi="Arial" w:cs="Arial"/>
                <w:sz w:val="20"/>
                <w:szCs w:val="20"/>
              </w:rPr>
            </w:pPr>
            <w:r w:rsidRPr="006875B0">
              <w:rPr>
                <w:rFonts w:ascii="Arial" w:eastAsia="Arial" w:hAnsi="Arial" w:cs="Arial"/>
                <w:sz w:val="20"/>
                <w:szCs w:val="20"/>
              </w:rPr>
              <w:t xml:space="preserve">Užpildomas pasiūlymo formos priedas Nr. </w:t>
            </w:r>
            <w:r w:rsidR="001C4DAE">
              <w:rPr>
                <w:rFonts w:ascii="Arial" w:eastAsia="Arial" w:hAnsi="Arial" w:cs="Arial"/>
                <w:sz w:val="20"/>
                <w:szCs w:val="20"/>
              </w:rPr>
              <w:t>4</w:t>
            </w:r>
            <w:r w:rsidRPr="006875B0">
              <w:rPr>
                <w:rFonts w:ascii="Arial" w:eastAsia="Arial" w:hAnsi="Arial" w:cs="Arial"/>
                <w:sz w:val="20"/>
                <w:szCs w:val="20"/>
              </w:rPr>
              <w:t>.</w:t>
            </w:r>
          </w:p>
          <w:p w14:paraId="5D74F09E" w14:textId="097D79F6" w:rsidR="00A215D6" w:rsidRPr="00DE40EF" w:rsidRDefault="00CC6A1A" w:rsidP="00DE40EF">
            <w:pPr>
              <w:keepNext/>
              <w:spacing w:before="240" w:after="60"/>
              <w:jc w:val="both"/>
              <w:outlineLvl w:val="0"/>
              <w:rPr>
                <w:rFonts w:ascii="Arial" w:eastAsia="Arial" w:hAnsi="Arial" w:cs="Arial"/>
                <w:sz w:val="20"/>
                <w:szCs w:val="20"/>
              </w:rPr>
            </w:pPr>
            <w:r w:rsidRPr="00CC6A1A">
              <w:rPr>
                <w:rFonts w:ascii="Arial" w:eastAsia="Arial" w:hAnsi="Arial" w:cs="Arial"/>
                <w:sz w:val="20"/>
                <w:szCs w:val="20"/>
              </w:rPr>
              <w:t>Tiekėjas 10 d.d. po sutarties pasirašymo pateikia galiojančią sutartį dėl papildomo sveikatos draudimo, arba lygiavertį dokumentą (draudimo įmonės pažymą</w:t>
            </w:r>
            <w:r>
              <w:rPr>
                <w:rFonts w:ascii="Arial" w:eastAsia="Arial" w:hAnsi="Arial" w:cs="Arial"/>
                <w:sz w:val="20"/>
                <w:szCs w:val="20"/>
              </w:rPr>
              <w:t xml:space="preserve"> a</w:t>
            </w:r>
            <w:r w:rsidRPr="00CC6A1A">
              <w:rPr>
                <w:rFonts w:ascii="Arial" w:eastAsia="Arial" w:hAnsi="Arial" w:cs="Arial"/>
                <w:sz w:val="20"/>
                <w:szCs w:val="20"/>
              </w:rPr>
              <w:t>r kt. )</w:t>
            </w:r>
            <w:r>
              <w:rPr>
                <w:rFonts w:ascii="Arial" w:eastAsia="Arial" w:hAnsi="Arial" w:cs="Arial"/>
                <w:sz w:val="20"/>
                <w:szCs w:val="20"/>
              </w:rPr>
              <w:t xml:space="preserve">. </w:t>
            </w:r>
            <w:r w:rsidR="003C6017">
              <w:rPr>
                <w:rFonts w:ascii="Arial" w:eastAsia="Arial" w:hAnsi="Arial" w:cs="Arial"/>
                <w:sz w:val="20"/>
                <w:szCs w:val="20"/>
              </w:rPr>
              <w:t>Sutarties galiojimo laikotarpiu minėtą dokumentą tiekėjas teikia kartą per metus.</w:t>
            </w:r>
          </w:p>
        </w:tc>
        <w:tc>
          <w:tcPr>
            <w:tcW w:w="1030" w:type="pct"/>
            <w:tcBorders>
              <w:top w:val="single" w:sz="4" w:space="0" w:color="auto"/>
              <w:left w:val="single" w:sz="4" w:space="0" w:color="auto"/>
              <w:bottom w:val="single" w:sz="4" w:space="0" w:color="auto"/>
              <w:right w:val="single" w:sz="4" w:space="0" w:color="auto"/>
            </w:tcBorders>
            <w:vAlign w:val="center"/>
          </w:tcPr>
          <w:p w14:paraId="54972B63" w14:textId="1FD28468" w:rsidR="002D5B3F" w:rsidRPr="004A4ADC" w:rsidRDefault="002D5B3F" w:rsidP="00BE681B">
            <w:pPr>
              <w:keepNext/>
              <w:jc w:val="center"/>
              <w:outlineLvl w:val="0"/>
              <w:rPr>
                <w:rFonts w:ascii="Arial" w:eastAsia="Arial" w:hAnsi="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vAlign w:val="center"/>
            <w:hideMark/>
          </w:tcPr>
          <w:p w14:paraId="466861FC" w14:textId="18FB3E5E" w:rsidR="002D5B3F" w:rsidRPr="004A4ADC" w:rsidRDefault="002D5B3F" w:rsidP="00BE681B">
            <w:pPr>
              <w:jc w:val="center"/>
              <w:rPr>
                <w:rFonts w:ascii="Arial" w:hAnsi="Arial" w:cs="Arial"/>
                <w:sz w:val="20"/>
                <w:szCs w:val="20"/>
              </w:rPr>
            </w:pPr>
            <w:r>
              <w:rPr>
                <w:rFonts w:ascii="Arial" w:hAnsi="Arial" w:cs="Arial"/>
                <w:sz w:val="20"/>
                <w:szCs w:val="20"/>
              </w:rPr>
              <w:t xml:space="preserve">Y = </w:t>
            </w:r>
            <w:r w:rsidR="00A801C0">
              <w:rPr>
                <w:rFonts w:ascii="Arial" w:hAnsi="Arial" w:cs="Arial"/>
                <w:sz w:val="20"/>
                <w:szCs w:val="20"/>
              </w:rPr>
              <w:t>1</w:t>
            </w:r>
            <w:r>
              <w:rPr>
                <w:rFonts w:ascii="Arial" w:hAnsi="Arial" w:cs="Arial"/>
                <w:sz w:val="20"/>
                <w:szCs w:val="20"/>
              </w:rPr>
              <w:t>0</w:t>
            </w:r>
          </w:p>
        </w:tc>
      </w:tr>
    </w:tbl>
    <w:p w14:paraId="380466A0" w14:textId="77777777" w:rsidR="002D5B3F" w:rsidRPr="00DD0856" w:rsidRDefault="002D5B3F" w:rsidP="002D5B3F">
      <w:pPr>
        <w:keepNext/>
        <w:tabs>
          <w:tab w:val="left" w:pos="284"/>
          <w:tab w:val="left" w:pos="426"/>
          <w:tab w:val="left" w:pos="709"/>
          <w:tab w:val="left" w:pos="851"/>
        </w:tabs>
        <w:spacing w:before="60" w:after="60"/>
        <w:jc w:val="both"/>
        <w:outlineLvl w:val="1"/>
        <w:rPr>
          <w:rFonts w:cs="Arial"/>
          <w:bCs/>
          <w:iCs/>
          <w:sz w:val="20"/>
          <w:szCs w:val="20"/>
        </w:rPr>
      </w:pPr>
    </w:p>
    <w:p w14:paraId="1BE1E989" w14:textId="21B2D205" w:rsidR="002D5B3F" w:rsidRPr="00BA0BB4" w:rsidRDefault="002D5B3F" w:rsidP="002D5B3F">
      <w:pPr>
        <w:pStyle w:val="ListParagraph"/>
        <w:tabs>
          <w:tab w:val="left" w:pos="426"/>
        </w:tabs>
        <w:ind w:left="0"/>
        <w:jc w:val="both"/>
        <w:rPr>
          <w:rFonts w:ascii="Arial" w:eastAsia="Arial" w:hAnsi="Arial" w:cs="Arial"/>
          <w:sz w:val="20"/>
          <w:szCs w:val="20"/>
        </w:rPr>
      </w:pPr>
      <w:r w:rsidRPr="00BA0BB4">
        <w:rPr>
          <w:rFonts w:ascii="Arial" w:eastAsia="Arial" w:hAnsi="Arial" w:cs="Arial"/>
          <w:sz w:val="20"/>
          <w:szCs w:val="20"/>
        </w:rPr>
        <w:t>2. Pasiūlymo ekonominio naudingumo (</w:t>
      </w:r>
      <w:r w:rsidRPr="00BA0BB4">
        <w:rPr>
          <w:rFonts w:ascii="Arial" w:hAnsi="Arial" w:cs="Arial"/>
          <w:position w:val="-6"/>
          <w:sz w:val="20"/>
          <w:szCs w:val="20"/>
        </w:rPr>
        <w:object w:dxaOrig="220" w:dyaOrig="279" w14:anchorId="6C2EC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0" o:title=""/>
          </v:shape>
          <o:OLEObject Type="Embed" ProgID="Equation.3" ShapeID="_x0000_i1025" DrawAspect="Content" ObjectID="_1835508782" r:id="rId11"/>
        </w:object>
      </w:r>
      <w:r w:rsidRPr="00BA0BB4">
        <w:rPr>
          <w:rFonts w:ascii="Arial" w:eastAsia="Arial" w:hAnsi="Arial" w:cs="Arial"/>
          <w:sz w:val="20"/>
          <w:szCs w:val="20"/>
        </w:rPr>
        <w:t>) balai bus apskaičiuojami sudedant Pasiūlymo kainos (</w:t>
      </w:r>
      <w:r w:rsidRPr="00BA0BB4">
        <w:rPr>
          <w:rFonts w:ascii="Arial" w:hAnsi="Arial" w:cs="Arial"/>
          <w:position w:val="-6"/>
          <w:sz w:val="20"/>
          <w:szCs w:val="20"/>
        </w:rPr>
        <w:object w:dxaOrig="240" w:dyaOrig="279" w14:anchorId="58AACA83">
          <v:shape id="_x0000_i1026" type="#_x0000_t75" style="width:15.65pt;height:15.65pt" o:ole="" fillcolor="window">
            <v:imagedata r:id="rId12" o:title=""/>
          </v:shape>
          <o:OLEObject Type="Embed" ProgID="Equation.3" ShapeID="_x0000_i1026" DrawAspect="Content" ObjectID="_1835508783" r:id="rId13"/>
        </w:object>
      </w:r>
      <w:r w:rsidRPr="00BA0BB4">
        <w:rPr>
          <w:rFonts w:ascii="Arial" w:eastAsia="Arial" w:hAnsi="Arial" w:cs="Arial"/>
          <w:sz w:val="20"/>
          <w:szCs w:val="20"/>
        </w:rPr>
        <w:t xml:space="preserve">) ir </w:t>
      </w:r>
      <w:r w:rsidR="003C6017">
        <w:rPr>
          <w:rFonts w:ascii="Arial" w:eastAsia="Arial" w:hAnsi="Arial" w:cs="Arial"/>
          <w:sz w:val="20"/>
          <w:szCs w:val="20"/>
        </w:rPr>
        <w:t>socialinės apsaugos priemonės – papildomo sveikatos draudimo</w:t>
      </w:r>
      <w:r w:rsidRPr="00BA0BB4">
        <w:rPr>
          <w:rFonts w:ascii="Arial" w:eastAsia="Arial" w:hAnsi="Arial" w:cs="Arial"/>
          <w:sz w:val="20"/>
          <w:szCs w:val="20"/>
        </w:rPr>
        <w:t xml:space="preserve"> (</w:t>
      </w:r>
      <w:r>
        <w:rPr>
          <w:rFonts w:ascii="Arial" w:hAnsi="Arial" w:cs="Arial"/>
          <w:sz w:val="20"/>
          <w:szCs w:val="20"/>
        </w:rPr>
        <w:t>T)</w:t>
      </w:r>
      <w:r w:rsidRPr="00BA0BB4">
        <w:rPr>
          <w:rFonts w:ascii="Arial" w:eastAsia="Arial" w:hAnsi="Arial" w:cs="Arial"/>
          <w:sz w:val="20"/>
          <w:szCs w:val="20"/>
        </w:rPr>
        <w:t>) balus:</w:t>
      </w:r>
    </w:p>
    <w:p w14:paraId="44C8E557" w14:textId="77777777" w:rsidR="002D5B3F" w:rsidRPr="00DD0856" w:rsidRDefault="002D5B3F" w:rsidP="002D5B3F">
      <w:pPr>
        <w:keepNext/>
        <w:tabs>
          <w:tab w:val="left" w:pos="284"/>
          <w:tab w:val="left" w:pos="426"/>
          <w:tab w:val="left" w:pos="709"/>
          <w:tab w:val="left" w:pos="851"/>
        </w:tabs>
        <w:ind w:hanging="720"/>
        <w:outlineLvl w:val="1"/>
        <w:rPr>
          <w:rFonts w:cs="Arial"/>
          <w:sz w:val="20"/>
          <w:szCs w:val="20"/>
        </w:rPr>
      </w:pPr>
      <w:r w:rsidRPr="00DD0856">
        <w:rPr>
          <w:rFonts w:cs="Arial"/>
          <w:sz w:val="20"/>
          <w:szCs w:val="20"/>
        </w:rPr>
        <w:tab/>
      </w:r>
      <w:r w:rsidRPr="00DD0856">
        <w:rPr>
          <w:rFonts w:cs="Arial"/>
          <w:sz w:val="20"/>
          <w:szCs w:val="20"/>
        </w:rPr>
        <w:tab/>
      </w:r>
    </w:p>
    <w:p w14:paraId="6A1319C3" w14:textId="77777777" w:rsidR="002D5B3F" w:rsidRPr="00DD0856" w:rsidRDefault="002D5B3F" w:rsidP="002D5B3F">
      <w:pPr>
        <w:keepNext/>
        <w:tabs>
          <w:tab w:val="left" w:pos="284"/>
          <w:tab w:val="left" w:pos="426"/>
          <w:tab w:val="left" w:pos="709"/>
          <w:tab w:val="left" w:pos="851"/>
        </w:tabs>
        <w:ind w:firstLine="284"/>
        <w:outlineLvl w:val="1"/>
        <w:rPr>
          <w:rFonts w:cs="Arial"/>
          <w:sz w:val="20"/>
          <w:szCs w:val="20"/>
        </w:rPr>
      </w:pPr>
      <w:r>
        <w:rPr>
          <w:rFonts w:cs="Arial"/>
          <w:sz w:val="20"/>
          <w:szCs w:val="20"/>
        </w:rPr>
        <w:t xml:space="preserve">                  </w:t>
      </w:r>
      <w:r w:rsidRPr="00DD0856">
        <w:rPr>
          <w:rFonts w:cs="Arial"/>
          <w:position w:val="-6"/>
          <w:sz w:val="20"/>
          <w:szCs w:val="20"/>
        </w:rPr>
        <w:object w:dxaOrig="980" w:dyaOrig="279" w14:anchorId="2B27DBC8">
          <v:shape id="_x0000_i1027" type="#_x0000_t75" style="width:51.95pt;height:15.65pt" o:ole="" fillcolor="window">
            <v:imagedata r:id="rId14" o:title=""/>
          </v:shape>
          <o:OLEObject Type="Embed" ProgID="Equation.3" ShapeID="_x0000_i1027" DrawAspect="Content" ObjectID="_1835508784" r:id="rId15"/>
        </w:object>
      </w:r>
    </w:p>
    <w:p w14:paraId="79D041E7" w14:textId="77777777" w:rsidR="002D5B3F" w:rsidRPr="00DD0856" w:rsidRDefault="002D5B3F" w:rsidP="002D5B3F">
      <w:pPr>
        <w:keepNext/>
        <w:tabs>
          <w:tab w:val="left" w:pos="284"/>
          <w:tab w:val="left" w:pos="426"/>
          <w:tab w:val="left" w:pos="709"/>
          <w:tab w:val="left" w:pos="851"/>
        </w:tabs>
        <w:spacing w:before="60" w:after="60"/>
        <w:ind w:firstLine="1134"/>
        <w:jc w:val="both"/>
        <w:outlineLvl w:val="1"/>
        <w:rPr>
          <w:rFonts w:cs="Arial"/>
          <w:bCs/>
          <w:iCs/>
          <w:position w:val="-6"/>
          <w:sz w:val="20"/>
          <w:szCs w:val="20"/>
        </w:rPr>
      </w:pPr>
    </w:p>
    <w:p w14:paraId="457D229E" w14:textId="6F318A4F" w:rsidR="002D5B3F" w:rsidRPr="00BA0BB4" w:rsidRDefault="002D5B3F" w:rsidP="002D5B3F">
      <w:pPr>
        <w:pStyle w:val="ListParagraph"/>
        <w:numPr>
          <w:ilvl w:val="1"/>
          <w:numId w:val="5"/>
        </w:numPr>
        <w:tabs>
          <w:tab w:val="left" w:pos="426"/>
        </w:tabs>
        <w:ind w:left="0" w:firstLine="0"/>
        <w:jc w:val="both"/>
        <w:rPr>
          <w:rFonts w:ascii="Arial" w:eastAsia="Arial" w:hAnsi="Arial" w:cs="Arial"/>
          <w:sz w:val="20"/>
          <w:szCs w:val="20"/>
          <w:lang w:eastAsia="lt-LT"/>
        </w:rPr>
      </w:pPr>
      <w:r w:rsidRPr="00BA0BB4">
        <w:rPr>
          <w:rFonts w:ascii="Arial" w:eastAsia="Arial" w:hAnsi="Arial" w:cs="Arial"/>
          <w:sz w:val="20"/>
          <w:szCs w:val="20"/>
          <w:lang w:eastAsia="lt-LT"/>
        </w:rPr>
        <w:t>Pasiūlymo kainos kriterijaus (</w:t>
      </w:r>
      <w:r>
        <w:rPr>
          <w:rFonts w:ascii="Arial" w:hAnsi="Arial" w:cs="Arial"/>
          <w:bCs/>
          <w:iCs/>
          <w:sz w:val="20"/>
          <w:szCs w:val="20"/>
        </w:rPr>
        <w:t xml:space="preserve">C) </w:t>
      </w:r>
      <w:r w:rsidRPr="00BA0BB4">
        <w:rPr>
          <w:rFonts w:ascii="Arial" w:eastAsia="Arial" w:hAnsi="Arial" w:cs="Arial"/>
          <w:sz w:val="20"/>
          <w:szCs w:val="20"/>
          <w:lang w:eastAsia="lt-LT"/>
        </w:rPr>
        <w:t>balai apskaičiuojami mažiausios Pasiūlymo kainos (</w:t>
      </w:r>
      <w:r w:rsidRPr="00BA0BB4">
        <w:rPr>
          <w:rFonts w:ascii="Arial" w:hAnsi="Arial" w:cs="Arial"/>
          <w:bCs/>
          <w:iCs/>
          <w:position w:val="-10"/>
          <w:sz w:val="20"/>
          <w:szCs w:val="20"/>
        </w:rPr>
        <w:object w:dxaOrig="465" w:dyaOrig="330" w14:anchorId="3327597B">
          <v:shape id="_x0000_i1028" type="#_x0000_t75" style="width:20.05pt;height:15.65pt" o:ole="" fillcolor="window">
            <v:imagedata r:id="rId16" o:title=""/>
          </v:shape>
          <o:OLEObject Type="Embed" ProgID="Equation.3" ShapeID="_x0000_i1028" DrawAspect="Content" ObjectID="_1835508785" r:id="rId17"/>
        </w:object>
      </w:r>
      <w:r w:rsidRPr="00BA0BB4">
        <w:rPr>
          <w:rFonts w:ascii="Arial" w:eastAsia="Arial" w:hAnsi="Arial" w:cs="Arial"/>
          <w:sz w:val="20"/>
          <w:szCs w:val="20"/>
          <w:lang w:eastAsia="lt-LT"/>
        </w:rPr>
        <w:t>) ir vertinamame Pasiūlyme nurodytos Pasiūlymo kainos (</w:t>
      </w:r>
      <w:r w:rsidRPr="00BA0BB4">
        <w:rPr>
          <w:rFonts w:ascii="Arial" w:hAnsi="Arial" w:cs="Arial"/>
          <w:bCs/>
          <w:iCs/>
          <w:position w:val="-14"/>
          <w:sz w:val="20"/>
          <w:szCs w:val="20"/>
        </w:rPr>
        <w:object w:dxaOrig="375" w:dyaOrig="375" w14:anchorId="07A084A6">
          <v:shape id="_x0000_i1029" type="#_x0000_t75" style="width:15.65pt;height:15.65pt" o:ole="" fillcolor="window">
            <v:imagedata r:id="rId18" o:title=""/>
          </v:shape>
          <o:OLEObject Type="Embed" ProgID="Equation.3" ShapeID="_x0000_i1029" DrawAspect="Content" ObjectID="_1835508786" r:id="rId19"/>
        </w:object>
      </w:r>
      <w:r w:rsidRPr="00BA0BB4">
        <w:rPr>
          <w:rFonts w:ascii="Arial" w:eastAsia="Arial" w:hAnsi="Arial" w:cs="Arial"/>
          <w:sz w:val="20"/>
          <w:szCs w:val="20"/>
          <w:lang w:eastAsia="lt-LT"/>
        </w:rPr>
        <w:t xml:space="preserve">) (pateikiama užpildant Pasiūlymo </w:t>
      </w:r>
      <w:r w:rsidRPr="00AB4BF6">
        <w:rPr>
          <w:rFonts w:ascii="Arial" w:eastAsia="Arial" w:hAnsi="Arial" w:cs="Arial"/>
          <w:sz w:val="20"/>
          <w:szCs w:val="20"/>
          <w:lang w:eastAsia="lt-LT"/>
        </w:rPr>
        <w:t>formo</w:t>
      </w:r>
      <w:r w:rsidR="00D15128" w:rsidRPr="00AB4BF6">
        <w:rPr>
          <w:rFonts w:ascii="Arial" w:eastAsia="Arial" w:hAnsi="Arial" w:cs="Arial"/>
          <w:sz w:val="20"/>
          <w:szCs w:val="20"/>
          <w:lang w:eastAsia="lt-LT"/>
        </w:rPr>
        <w:t xml:space="preserve">s priede Nr. </w:t>
      </w:r>
      <w:r w:rsidR="00AB4BF6" w:rsidRPr="00AB4BF6">
        <w:rPr>
          <w:rFonts w:ascii="Arial" w:eastAsia="Arial" w:hAnsi="Arial" w:cs="Arial"/>
          <w:sz w:val="20"/>
          <w:szCs w:val="20"/>
          <w:lang w:eastAsia="lt-LT"/>
        </w:rPr>
        <w:t>3</w:t>
      </w:r>
      <w:r w:rsidR="00D15128" w:rsidRPr="00AB4BF6">
        <w:rPr>
          <w:rFonts w:ascii="Arial" w:eastAsia="Arial" w:hAnsi="Arial" w:cs="Arial"/>
          <w:sz w:val="20"/>
          <w:szCs w:val="20"/>
          <w:lang w:eastAsia="lt-LT"/>
        </w:rPr>
        <w:t xml:space="preserve"> </w:t>
      </w:r>
      <w:r w:rsidRPr="00AB4BF6">
        <w:rPr>
          <w:rFonts w:ascii="Arial" w:eastAsia="Arial" w:hAnsi="Arial" w:cs="Arial"/>
          <w:sz w:val="20"/>
          <w:szCs w:val="20"/>
          <w:lang w:eastAsia="lt-LT"/>
        </w:rPr>
        <w:t>esančią lentelę) santykį padauginant iš kainos kriterijaus lyginamojo svorio (</w:t>
      </w:r>
      <w:r w:rsidRPr="00AB4BF6">
        <w:rPr>
          <w:rFonts w:ascii="Arial" w:hAnsi="Arial" w:cs="Arial"/>
          <w:bCs/>
          <w:iCs/>
          <w:noProof/>
          <w:position w:val="-4"/>
          <w:sz w:val="20"/>
          <w:szCs w:val="20"/>
          <w:lang w:eastAsia="lt-LT"/>
        </w:rPr>
        <w:drawing>
          <wp:inline distT="0" distB="0" distL="0" distR="0" wp14:anchorId="7E4FD419" wp14:editId="5788BF16">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AB4BF6">
        <w:rPr>
          <w:rFonts w:ascii="Arial" w:eastAsia="Arial" w:hAnsi="Arial" w:cs="Arial"/>
          <w:sz w:val="20"/>
          <w:szCs w:val="20"/>
          <w:lang w:eastAsia="lt-LT"/>
        </w:rPr>
        <w:t>), apvalinant gautą skaičių šimtųjų</w:t>
      </w:r>
      <w:r w:rsidRPr="00BA0BB4">
        <w:rPr>
          <w:rFonts w:ascii="Arial" w:eastAsia="Arial" w:hAnsi="Arial" w:cs="Arial"/>
          <w:sz w:val="20"/>
          <w:szCs w:val="20"/>
          <w:lang w:eastAsia="lt-LT"/>
        </w:rPr>
        <w:t xml:space="preserve"> tikslumu:</w:t>
      </w:r>
    </w:p>
    <w:p w14:paraId="6CA5F039" w14:textId="77777777" w:rsidR="002D5B3F" w:rsidRPr="00DD0856" w:rsidRDefault="002D5B3F" w:rsidP="002D5B3F">
      <w:pPr>
        <w:pStyle w:val="ListParagraph"/>
        <w:tabs>
          <w:tab w:val="left" w:pos="426"/>
        </w:tabs>
        <w:ind w:left="0"/>
        <w:jc w:val="both"/>
        <w:rPr>
          <w:rFonts w:eastAsia="Arial" w:cs="Arial"/>
          <w:sz w:val="20"/>
          <w:szCs w:val="20"/>
          <w:lang w:eastAsia="lt-LT"/>
        </w:rPr>
      </w:pPr>
    </w:p>
    <w:p w14:paraId="34FD98F8" w14:textId="77777777" w:rsidR="002D5B3F" w:rsidRPr="00DD0856" w:rsidRDefault="002D5B3F" w:rsidP="002D5B3F">
      <w:pPr>
        <w:tabs>
          <w:tab w:val="left" w:pos="284"/>
          <w:tab w:val="left" w:pos="709"/>
        </w:tabs>
        <w:spacing w:before="60" w:after="60"/>
        <w:ind w:firstLine="1134"/>
        <w:jc w:val="both"/>
        <w:rPr>
          <w:rFonts w:cs="Arial"/>
          <w:position w:val="-32"/>
          <w:sz w:val="20"/>
          <w:szCs w:val="20"/>
        </w:rPr>
      </w:pPr>
      <w:r w:rsidRPr="00DD0856">
        <w:rPr>
          <w:rFonts w:cs="Arial"/>
          <w:position w:val="-32"/>
          <w:sz w:val="20"/>
          <w:szCs w:val="20"/>
        </w:rPr>
        <w:object w:dxaOrig="1275" w:dyaOrig="690" w14:anchorId="340D9A4A">
          <v:shape id="_x0000_i1030" type="#_x0000_t75" style="width:67pt;height:35.7pt" o:ole="" fillcolor="window">
            <v:imagedata r:id="rId21" o:title=""/>
          </v:shape>
          <o:OLEObject Type="Embed" ProgID="Equation.3" ShapeID="_x0000_i1030" DrawAspect="Content" ObjectID="_1835508787" r:id="rId22"/>
        </w:object>
      </w:r>
    </w:p>
    <w:p w14:paraId="1331B954" w14:textId="5D746A72" w:rsidR="002D5B3F" w:rsidRPr="00D15128" w:rsidRDefault="002D5B3F" w:rsidP="002D5B3F">
      <w:pPr>
        <w:numPr>
          <w:ilvl w:val="1"/>
          <w:numId w:val="5"/>
        </w:numPr>
        <w:tabs>
          <w:tab w:val="left" w:pos="0"/>
          <w:tab w:val="left" w:pos="426"/>
          <w:tab w:val="left" w:pos="567"/>
        </w:tabs>
        <w:spacing w:before="60" w:after="60" w:line="240" w:lineRule="auto"/>
        <w:ind w:left="0" w:firstLine="0"/>
        <w:contextualSpacing/>
        <w:jc w:val="both"/>
        <w:rPr>
          <w:rFonts w:ascii="Arial" w:eastAsia="Arial" w:hAnsi="Arial" w:cs="Arial"/>
          <w:sz w:val="20"/>
          <w:szCs w:val="20"/>
        </w:rPr>
      </w:pPr>
      <w:r w:rsidRPr="00D15128">
        <w:rPr>
          <w:rFonts w:ascii="Arial" w:eastAsia="Arial" w:hAnsi="Arial" w:cs="Arial"/>
          <w:sz w:val="20"/>
          <w:szCs w:val="20"/>
        </w:rPr>
        <w:t>Kriterijaus (</w:t>
      </w:r>
      <w:r w:rsidRPr="00D15128">
        <w:rPr>
          <w:rFonts w:ascii="Arial" w:hAnsi="Arial" w:cs="Arial"/>
          <w:sz w:val="20"/>
          <w:szCs w:val="20"/>
        </w:rPr>
        <w:t>T</w:t>
      </w:r>
      <w:r w:rsidRPr="00D15128">
        <w:rPr>
          <w:rFonts w:ascii="Arial" w:eastAsia="Arial" w:hAnsi="Arial" w:cs="Arial"/>
          <w:sz w:val="20"/>
          <w:szCs w:val="20"/>
        </w:rPr>
        <w:t xml:space="preserve">) balai </w:t>
      </w:r>
      <w:r w:rsidR="00D15128">
        <w:rPr>
          <w:rFonts w:ascii="Arial" w:eastAsia="Arial" w:hAnsi="Arial" w:cs="Arial"/>
          <w:sz w:val="20"/>
          <w:szCs w:val="20"/>
        </w:rPr>
        <w:t>skiriami taip:</w:t>
      </w:r>
    </w:p>
    <w:p w14:paraId="759F7A45" w14:textId="7667EE33" w:rsidR="002D5B3F" w:rsidRPr="006C5B89" w:rsidRDefault="00D15128" w:rsidP="00EE55BC">
      <w:pPr>
        <w:pStyle w:val="ListParagraph"/>
        <w:numPr>
          <w:ilvl w:val="2"/>
          <w:numId w:val="5"/>
        </w:numPr>
        <w:tabs>
          <w:tab w:val="left" w:pos="0"/>
          <w:tab w:val="left" w:pos="567"/>
        </w:tabs>
        <w:ind w:left="0" w:firstLine="0"/>
        <w:jc w:val="both"/>
        <w:rPr>
          <w:rFonts w:ascii="Arial" w:eastAsia="Arial" w:hAnsi="Arial" w:cs="Arial"/>
          <w:sz w:val="20"/>
          <w:szCs w:val="20"/>
          <w:lang w:val="en-US"/>
        </w:rPr>
      </w:pPr>
      <w:r>
        <w:rPr>
          <w:rFonts w:ascii="Arial" w:eastAsia="Arial" w:hAnsi="Arial" w:cs="Arial"/>
          <w:sz w:val="20"/>
          <w:szCs w:val="20"/>
          <w:lang w:val="en-US"/>
        </w:rPr>
        <w:lastRenderedPageBreak/>
        <w:t>Tiek</w:t>
      </w:r>
      <w:r>
        <w:rPr>
          <w:rFonts w:ascii="Arial" w:eastAsia="Arial" w:hAnsi="Arial" w:cs="Arial"/>
          <w:sz w:val="20"/>
          <w:szCs w:val="20"/>
        </w:rPr>
        <w:t xml:space="preserve">ėjui pasiūlymo </w:t>
      </w:r>
      <w:r w:rsidRPr="00AB4BF6">
        <w:rPr>
          <w:rFonts w:ascii="Arial" w:eastAsia="Arial" w:hAnsi="Arial" w:cs="Arial"/>
          <w:sz w:val="20"/>
          <w:szCs w:val="20"/>
        </w:rPr>
        <w:t xml:space="preserve">formos priede Nr. </w:t>
      </w:r>
      <w:r w:rsidR="00AB4BF6" w:rsidRPr="00AB4BF6">
        <w:rPr>
          <w:rFonts w:ascii="Arial" w:eastAsia="Arial" w:hAnsi="Arial" w:cs="Arial"/>
          <w:sz w:val="20"/>
          <w:szCs w:val="20"/>
        </w:rPr>
        <w:t>5</w:t>
      </w:r>
      <w:r w:rsidRPr="00AB4BF6">
        <w:rPr>
          <w:rFonts w:ascii="Arial" w:eastAsia="Arial" w:hAnsi="Arial" w:cs="Arial"/>
          <w:sz w:val="20"/>
          <w:szCs w:val="20"/>
        </w:rPr>
        <w:t xml:space="preserve"> pažymėjus</w:t>
      </w:r>
      <w:r>
        <w:rPr>
          <w:rFonts w:ascii="Arial" w:eastAsia="Arial" w:hAnsi="Arial" w:cs="Arial"/>
          <w:sz w:val="20"/>
          <w:szCs w:val="20"/>
        </w:rPr>
        <w:t xml:space="preserve">, kad </w:t>
      </w:r>
      <w:r w:rsidRPr="00DE40EF">
        <w:rPr>
          <w:rFonts w:ascii="Arial" w:eastAsia="Arial" w:hAnsi="Arial" w:cs="Arial"/>
          <w:sz w:val="20"/>
          <w:szCs w:val="20"/>
        </w:rPr>
        <w:t>Sutarties vykdymo laikotarpiu, Paslaugų teikimui tiekėjas tiesiogiai pirkimo sutartį vykdančius darbuotojus draudžia papildomu sveikatos draudimu</w:t>
      </w:r>
      <w:r w:rsidR="00C955F7">
        <w:rPr>
          <w:rFonts w:ascii="Arial" w:eastAsia="Arial" w:hAnsi="Arial" w:cs="Arial"/>
          <w:sz w:val="20"/>
          <w:szCs w:val="20"/>
        </w:rPr>
        <w:t xml:space="preserve"> – suteikiama </w:t>
      </w:r>
      <w:r w:rsidR="00C955F7">
        <w:rPr>
          <w:rFonts w:ascii="Arial" w:eastAsia="Arial" w:hAnsi="Arial" w:cs="Arial"/>
          <w:sz w:val="20"/>
          <w:szCs w:val="20"/>
          <w:lang w:val="en-US"/>
        </w:rPr>
        <w:t>10 bal</w:t>
      </w:r>
      <w:r w:rsidR="00C955F7">
        <w:rPr>
          <w:rFonts w:ascii="Arial" w:eastAsia="Arial" w:hAnsi="Arial" w:cs="Arial"/>
          <w:sz w:val="20"/>
          <w:szCs w:val="20"/>
        </w:rPr>
        <w:t>ų, o pažymėjus, kad nedraudžia papildomu sveikatos draudimu – 0 balų.</w:t>
      </w:r>
    </w:p>
    <w:p w14:paraId="1E00283E" w14:textId="77777777" w:rsidR="006C5B89" w:rsidRPr="00D15128" w:rsidRDefault="006C5B89" w:rsidP="006C5B89">
      <w:pPr>
        <w:pStyle w:val="ListParagraph"/>
        <w:tabs>
          <w:tab w:val="left" w:pos="0"/>
          <w:tab w:val="left" w:pos="567"/>
        </w:tabs>
        <w:jc w:val="both"/>
        <w:rPr>
          <w:rFonts w:ascii="Arial" w:eastAsia="Arial" w:hAnsi="Arial" w:cs="Arial"/>
          <w:sz w:val="20"/>
          <w:szCs w:val="20"/>
          <w:lang w:val="en-US"/>
        </w:rPr>
      </w:pPr>
    </w:p>
    <w:p w14:paraId="02229019" w14:textId="6A8042BC" w:rsidR="002D5B3F" w:rsidRDefault="006C5B89" w:rsidP="006C5B89">
      <w:pPr>
        <w:pStyle w:val="ListParagraph"/>
        <w:numPr>
          <w:ilvl w:val="2"/>
          <w:numId w:val="5"/>
        </w:numPr>
        <w:tabs>
          <w:tab w:val="left" w:pos="0"/>
          <w:tab w:val="left" w:pos="567"/>
        </w:tabs>
        <w:jc w:val="both"/>
        <w:rPr>
          <w:rFonts w:ascii="Arial" w:eastAsia="Arial" w:hAnsi="Arial" w:cs="Arial"/>
          <w:sz w:val="20"/>
          <w:szCs w:val="20"/>
          <w:lang w:val="en-US"/>
        </w:rPr>
      </w:pPr>
      <w:r>
        <w:rPr>
          <w:rFonts w:ascii="Arial" w:eastAsia="Arial" w:hAnsi="Arial" w:cs="Arial"/>
          <w:sz w:val="20"/>
          <w:szCs w:val="20"/>
          <w:lang w:val="en-US"/>
        </w:rPr>
        <w:t>T=Y</w:t>
      </w:r>
    </w:p>
    <w:p w14:paraId="512DEB82" w14:textId="77777777" w:rsidR="00853B16" w:rsidRPr="00853B16" w:rsidRDefault="00853B16" w:rsidP="00853B16">
      <w:pPr>
        <w:pStyle w:val="ListParagraph"/>
        <w:rPr>
          <w:rFonts w:ascii="Arial" w:eastAsia="Arial" w:hAnsi="Arial" w:cs="Arial"/>
          <w:sz w:val="20"/>
          <w:szCs w:val="20"/>
          <w:lang w:val="en-US"/>
        </w:rPr>
      </w:pPr>
    </w:p>
    <w:p w14:paraId="0851D724" w14:textId="1BBF220D" w:rsidR="002D5B3F" w:rsidRPr="00F926D5" w:rsidRDefault="002D5B3F" w:rsidP="002D5B3F">
      <w:pPr>
        <w:tabs>
          <w:tab w:val="left" w:pos="426"/>
        </w:tabs>
        <w:spacing w:before="60" w:after="60"/>
        <w:rPr>
          <w:rFonts w:ascii="Arial" w:hAnsi="Arial" w:cs="Arial"/>
          <w:sz w:val="20"/>
          <w:lang w:eastAsia="lt-LT"/>
        </w:rPr>
      </w:pPr>
      <w:r>
        <w:rPr>
          <w:rFonts w:ascii="Arial" w:hAnsi="Arial" w:cs="Arial"/>
          <w:sz w:val="20"/>
          <w:lang w:val="en-US" w:eastAsia="lt-LT"/>
        </w:rPr>
        <w:t xml:space="preserve">3. </w:t>
      </w:r>
      <w:r w:rsidRPr="00F926D5">
        <w:rPr>
          <w:rFonts w:ascii="Arial" w:hAnsi="Arial" w:cs="Arial"/>
          <w:sz w:val="20"/>
          <w:lang w:eastAsia="lt-LT"/>
        </w:rPr>
        <w:t xml:space="preserve">Ekonomiškai naudingiausiu bus pripažįstamas </w:t>
      </w:r>
      <w:r>
        <w:rPr>
          <w:rFonts w:ascii="Arial" w:hAnsi="Arial" w:cs="Arial"/>
          <w:sz w:val="20"/>
          <w:lang w:eastAsia="lt-LT"/>
        </w:rPr>
        <w:t xml:space="preserve">Galutinis </w:t>
      </w:r>
      <w:r w:rsidRPr="00F926D5">
        <w:rPr>
          <w:rFonts w:ascii="Arial" w:hAnsi="Arial" w:cs="Arial"/>
          <w:sz w:val="20"/>
          <w:lang w:eastAsia="lt-LT"/>
        </w:rPr>
        <w:t>pasiūlymas, surinkęs daugiausiai balų.</w:t>
      </w:r>
    </w:p>
    <w:p w14:paraId="46B73A99" w14:textId="77777777" w:rsidR="002D5B3F" w:rsidRDefault="002D5B3F" w:rsidP="002D5B3F">
      <w:pPr>
        <w:spacing w:after="200" w:line="276" w:lineRule="auto"/>
        <w:rPr>
          <w:rFonts w:ascii="Arial" w:hAnsi="Arial" w:cs="Arial"/>
          <w:sz w:val="20"/>
          <w:szCs w:val="20"/>
        </w:rPr>
      </w:pPr>
    </w:p>
    <w:p w14:paraId="7C6DB07A" w14:textId="77777777" w:rsidR="00DE621D" w:rsidRDefault="00DE621D" w:rsidP="002D5B3F">
      <w:pPr>
        <w:tabs>
          <w:tab w:val="left" w:pos="480"/>
        </w:tabs>
        <w:spacing w:after="0" w:line="240" w:lineRule="auto"/>
        <w:jc w:val="center"/>
      </w:pPr>
    </w:p>
    <w:sectPr w:rsidR="00DE621D">
      <w:headerReference w:type="defaul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B7797" w14:textId="77777777" w:rsidR="007E60F7" w:rsidRDefault="007E60F7" w:rsidP="00197F1B">
      <w:pPr>
        <w:spacing w:after="0" w:line="240" w:lineRule="auto"/>
      </w:pPr>
      <w:r>
        <w:separator/>
      </w:r>
    </w:p>
  </w:endnote>
  <w:endnote w:type="continuationSeparator" w:id="0">
    <w:p w14:paraId="2149788B" w14:textId="77777777" w:rsidR="007E60F7" w:rsidRDefault="007E60F7" w:rsidP="00197F1B">
      <w:pPr>
        <w:spacing w:after="0" w:line="240" w:lineRule="auto"/>
      </w:pPr>
      <w:r>
        <w:continuationSeparator/>
      </w:r>
    </w:p>
  </w:endnote>
  <w:endnote w:type="continuationNotice" w:id="1">
    <w:p w14:paraId="5A6EF115" w14:textId="77777777" w:rsidR="007E60F7" w:rsidRDefault="007E6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9A4F" w14:textId="77777777" w:rsidR="007E60F7" w:rsidRDefault="007E60F7" w:rsidP="00197F1B">
      <w:pPr>
        <w:spacing w:after="0" w:line="240" w:lineRule="auto"/>
      </w:pPr>
      <w:r>
        <w:separator/>
      </w:r>
    </w:p>
  </w:footnote>
  <w:footnote w:type="continuationSeparator" w:id="0">
    <w:p w14:paraId="1A4F94D6" w14:textId="77777777" w:rsidR="007E60F7" w:rsidRDefault="007E60F7" w:rsidP="00197F1B">
      <w:pPr>
        <w:spacing w:after="0" w:line="240" w:lineRule="auto"/>
      </w:pPr>
      <w:r>
        <w:continuationSeparator/>
      </w:r>
    </w:p>
  </w:footnote>
  <w:footnote w:type="continuationNotice" w:id="1">
    <w:p w14:paraId="76DF9DC9" w14:textId="77777777" w:rsidR="007E60F7" w:rsidRDefault="007E6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3A78868C" w:rsidR="00B704B5" w:rsidRPr="00B704B5" w:rsidRDefault="00B704B5" w:rsidP="001F32BC">
    <w:pPr>
      <w:spacing w:after="0" w:line="240" w:lineRule="auto"/>
      <w:jc w:val="right"/>
      <w:rPr>
        <w:rFonts w:ascii="Arial" w:hAnsi="Arial" w:cs="Arial"/>
        <w:i/>
        <w:iCs/>
        <w:sz w:val="16"/>
        <w:szCs w:val="16"/>
      </w:rPr>
    </w:pPr>
    <w:r w:rsidRPr="00B704B5">
      <w:rPr>
        <w:rFonts w:ascii="Arial" w:hAnsi="Arial" w:cs="Arial"/>
        <w:i/>
        <w:iCs/>
        <w:sz w:val="16"/>
        <w:szCs w:val="16"/>
      </w:rPr>
      <w:t xml:space="preserve">SPS </w:t>
    </w:r>
    <w:r w:rsidR="00D241FD">
      <w:rPr>
        <w:rFonts w:ascii="Arial" w:hAnsi="Arial" w:cs="Arial"/>
        <w:i/>
        <w:iCs/>
        <w:sz w:val="16"/>
        <w:szCs w:val="16"/>
      </w:rPr>
      <w:t xml:space="preserve">4 </w:t>
    </w:r>
    <w:r w:rsidRPr="00B704B5">
      <w:rPr>
        <w:rFonts w:ascii="Arial" w:hAnsi="Arial" w:cs="Arial"/>
        <w:i/>
        <w:iCs/>
        <w:sz w:val="16"/>
        <w:szCs w:val="16"/>
      </w:rPr>
      <w:t>priedas</w:t>
    </w: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70D03"/>
    <w:rsid w:val="000B2F59"/>
    <w:rsid w:val="00116F45"/>
    <w:rsid w:val="00197F1B"/>
    <w:rsid w:val="001C4DAE"/>
    <w:rsid w:val="001F32BC"/>
    <w:rsid w:val="00277B27"/>
    <w:rsid w:val="0028056A"/>
    <w:rsid w:val="002D5B3F"/>
    <w:rsid w:val="003441A8"/>
    <w:rsid w:val="003616F6"/>
    <w:rsid w:val="00363B0D"/>
    <w:rsid w:val="00364141"/>
    <w:rsid w:val="003C6017"/>
    <w:rsid w:val="004D0948"/>
    <w:rsid w:val="00511985"/>
    <w:rsid w:val="00591135"/>
    <w:rsid w:val="005F3CA9"/>
    <w:rsid w:val="006875B0"/>
    <w:rsid w:val="006A2E46"/>
    <w:rsid w:val="006C5B89"/>
    <w:rsid w:val="006C5C43"/>
    <w:rsid w:val="006E7FE8"/>
    <w:rsid w:val="007C3444"/>
    <w:rsid w:val="007C4A32"/>
    <w:rsid w:val="007E60F7"/>
    <w:rsid w:val="008416FE"/>
    <w:rsid w:val="00853B16"/>
    <w:rsid w:val="009138B7"/>
    <w:rsid w:val="00920B56"/>
    <w:rsid w:val="00A215D6"/>
    <w:rsid w:val="00A45F8A"/>
    <w:rsid w:val="00A503D3"/>
    <w:rsid w:val="00A62EAC"/>
    <w:rsid w:val="00A801C0"/>
    <w:rsid w:val="00AB4BF6"/>
    <w:rsid w:val="00AB5BCB"/>
    <w:rsid w:val="00B24461"/>
    <w:rsid w:val="00B266F7"/>
    <w:rsid w:val="00B704B5"/>
    <w:rsid w:val="00B9305B"/>
    <w:rsid w:val="00BC3A7E"/>
    <w:rsid w:val="00C5505A"/>
    <w:rsid w:val="00C63FDD"/>
    <w:rsid w:val="00C955F7"/>
    <w:rsid w:val="00CC6A1A"/>
    <w:rsid w:val="00CC76A5"/>
    <w:rsid w:val="00CE43A9"/>
    <w:rsid w:val="00D15128"/>
    <w:rsid w:val="00D241FD"/>
    <w:rsid w:val="00D6090D"/>
    <w:rsid w:val="00DE40EF"/>
    <w:rsid w:val="00DE621D"/>
    <w:rsid w:val="00E05A50"/>
    <w:rsid w:val="00EE55BC"/>
    <w:rsid w:val="00EF0FD5"/>
    <w:rsid w:val="00F516FC"/>
    <w:rsid w:val="00F73F8F"/>
    <w:rsid w:val="00FA7D40"/>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2AFA718D-0F8C-4BA7-B346-714C473A712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1463</Words>
  <Characters>835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Marius Stankus</cp:lastModifiedBy>
  <cp:revision>41</cp:revision>
  <dcterms:created xsi:type="dcterms:W3CDTF">2019-05-16T13:00:00Z</dcterms:created>
  <dcterms:modified xsi:type="dcterms:W3CDTF">2026-03-20T08:46:00Z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